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21" w:rsidRDefault="00A90511">
      <w:r>
        <w:rPr>
          <w:noProof/>
          <w:lang w:eastAsia="hu-HU"/>
        </w:rPr>
        <w:drawing>
          <wp:inline distT="0" distB="0" distL="0" distR="0">
            <wp:extent cx="4857750" cy="3752850"/>
            <wp:effectExtent l="0" t="0" r="0" b="0"/>
            <wp:docPr id="1" name="Kép 1" descr="Képtalálatok a következőre: a turizmus intézmény és kapcsolatrendsz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a turizmus intézmény és kapcsolatrendsz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511" w:rsidRPr="00AF75D8" w:rsidRDefault="00A90511" w:rsidP="00AF75D8">
      <w:pPr>
        <w:jc w:val="both"/>
        <w:rPr>
          <w:rFonts w:ascii="Times New Roman" w:hAnsi="Times New Roman" w:cs="Times New Roman"/>
          <w:b/>
        </w:rPr>
      </w:pPr>
      <w:r w:rsidRPr="00AF75D8">
        <w:rPr>
          <w:rFonts w:ascii="Times New Roman" w:hAnsi="Times New Roman" w:cs="Times New Roman"/>
          <w:b/>
        </w:rPr>
        <w:t>A turizmus intézmény és kapcsolatrendszere</w:t>
      </w:r>
    </w:p>
    <w:p w:rsidR="00A90511" w:rsidRPr="00AF75D8" w:rsidRDefault="00A90511" w:rsidP="00AF75D8">
      <w:pPr>
        <w:pStyle w:val="NormlWeb"/>
        <w:shd w:val="clear" w:color="auto" w:fill="FFFFFF"/>
        <w:jc w:val="both"/>
        <w:rPr>
          <w:color w:val="000000"/>
          <w:sz w:val="22"/>
          <w:szCs w:val="22"/>
        </w:rPr>
      </w:pPr>
      <w:r w:rsidRPr="00AF75D8">
        <w:rPr>
          <w:color w:val="000000"/>
          <w:sz w:val="22"/>
          <w:szCs w:val="22"/>
        </w:rPr>
        <w:t>A turizmus interdiszciplináris tudományterület, különböző tudományterületek kapcsolódnak a turizmusba. A turizmus rendszer két fő alrendszere a kereslet és kínálat piaci viszonyok között, piaci környezetben három belső alrendszeren keresztül találkozik:</w:t>
      </w:r>
    </w:p>
    <w:p w:rsidR="00A90511" w:rsidRPr="00AF75D8" w:rsidRDefault="00A90511" w:rsidP="00AF75D8">
      <w:pPr>
        <w:pStyle w:val="NormlWeb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AF75D8">
        <w:rPr>
          <w:color w:val="000000"/>
          <w:sz w:val="22"/>
          <w:szCs w:val="22"/>
        </w:rPr>
        <w:t>Marketing: a fogadóterületről a turista felé irányul</w:t>
      </w:r>
    </w:p>
    <w:p w:rsidR="00A90511" w:rsidRPr="00AF75D8" w:rsidRDefault="00A90511" w:rsidP="00AF75D8">
      <w:pPr>
        <w:pStyle w:val="NormlWeb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AF75D8">
        <w:rPr>
          <w:color w:val="000000"/>
          <w:sz w:val="22"/>
          <w:szCs w:val="22"/>
        </w:rPr>
        <w:t>Közvetítő szektor: utazásszervezők (</w:t>
      </w:r>
      <w:proofErr w:type="spellStart"/>
      <w:r w:rsidRPr="00AF75D8">
        <w:rPr>
          <w:color w:val="000000"/>
          <w:sz w:val="22"/>
          <w:szCs w:val="22"/>
        </w:rPr>
        <w:t>touroperator</w:t>
      </w:r>
      <w:proofErr w:type="spellEnd"/>
      <w:r w:rsidRPr="00AF75D8">
        <w:rPr>
          <w:color w:val="000000"/>
          <w:sz w:val="22"/>
          <w:szCs w:val="22"/>
        </w:rPr>
        <w:t>) és utazási ügynökségek</w:t>
      </w:r>
    </w:p>
    <w:p w:rsidR="00A90511" w:rsidRPr="00AF75D8" w:rsidRDefault="00A90511" w:rsidP="00AF75D8">
      <w:pPr>
        <w:pStyle w:val="NormlWeb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AF75D8">
        <w:rPr>
          <w:color w:val="000000"/>
          <w:sz w:val="22"/>
          <w:szCs w:val="22"/>
        </w:rPr>
        <w:t>Utazás: a turista küldő területről fogadó területre közlekedése</w:t>
      </w:r>
    </w:p>
    <w:p w:rsidR="00A90511" w:rsidRPr="00AF75D8" w:rsidRDefault="00A90511" w:rsidP="00AF75D8">
      <w:pPr>
        <w:pStyle w:val="NormlWeb"/>
        <w:shd w:val="clear" w:color="auto" w:fill="FFFFFF"/>
        <w:jc w:val="both"/>
        <w:rPr>
          <w:color w:val="000000"/>
          <w:sz w:val="22"/>
          <w:szCs w:val="22"/>
        </w:rPr>
      </w:pPr>
      <w:r w:rsidRPr="00AF75D8">
        <w:rPr>
          <w:color w:val="000000"/>
          <w:sz w:val="22"/>
          <w:szCs w:val="22"/>
        </w:rPr>
        <w:t xml:space="preserve">A közlekedés turizmusban betöltött elsődleges funkciója tehát az összekötő szerep, mely megteremti a kapcsolatot emberek, régiók, nemzetek, kontinensek között, így a turizmus legfontosabb struktúraeleme. Érdemes a </w:t>
      </w:r>
      <w:bookmarkStart w:id="0" w:name="_GoBack"/>
      <w:bookmarkEnd w:id="0"/>
      <w:r w:rsidR="00C4499B" w:rsidRPr="00AF75D8">
        <w:rPr>
          <w:color w:val="000000"/>
          <w:sz w:val="22"/>
          <w:szCs w:val="22"/>
        </w:rPr>
        <w:t>közlekedést,</w:t>
      </w:r>
      <w:r w:rsidRPr="00AF75D8">
        <w:rPr>
          <w:color w:val="000000"/>
          <w:sz w:val="22"/>
          <w:szCs w:val="22"/>
        </w:rPr>
        <w:t xml:space="preserve"> mint eleve összetett és bonyolult rendszert típusai szerint is megvizsgálni.</w:t>
      </w:r>
    </w:p>
    <w:p w:rsidR="00C87B7F" w:rsidRPr="00C4499B" w:rsidRDefault="00C4499B" w:rsidP="00AF75D8">
      <w:pPr>
        <w:jc w:val="both"/>
        <w:rPr>
          <w:rFonts w:ascii="Times New Roman" w:hAnsi="Times New Roman" w:cs="Times New Roman"/>
          <w:b/>
        </w:rPr>
      </w:pPr>
      <w:r w:rsidRPr="00C4499B">
        <w:rPr>
          <w:rFonts w:ascii="Times New Roman" w:hAnsi="Times New Roman" w:cs="Times New Roman"/>
          <w:b/>
        </w:rPr>
        <w:t>A turizmus szervezete</w:t>
      </w:r>
    </w:p>
    <w:p w:rsidR="00C87B7F" w:rsidRPr="00AF75D8" w:rsidRDefault="00C87B7F" w:rsidP="00AF75D8">
      <w:p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A fogadóképesség szélesebb körébe tartoznak a turizmust működtető turisztikai szervezetek, amelyek a turizmus irányításában és lebonyolításában közvetlenül vagy közvetett módon vesznek részt.</w:t>
      </w:r>
    </w:p>
    <w:p w:rsidR="00C87B7F" w:rsidRPr="00AF75D8" w:rsidRDefault="00C87B7F" w:rsidP="00AF75D8">
      <w:p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A turizmust irányító szervezetek</w:t>
      </w:r>
    </w:p>
    <w:p w:rsidR="00C87B7F" w:rsidRPr="00AF75D8" w:rsidRDefault="00C87B7F" w:rsidP="00AF75D8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F75D8">
        <w:rPr>
          <w:rFonts w:ascii="Times New Roman" w:hAnsi="Times New Roman" w:cs="Times New Roman"/>
          <w:b/>
        </w:rPr>
        <w:t>Önálló minisztériummal</w:t>
      </w:r>
    </w:p>
    <w:p w:rsidR="00C87B7F" w:rsidRPr="00AF75D8" w:rsidRDefault="00C87B7F" w:rsidP="00AF75D8">
      <w:p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A turizmus irányításának egyik lehetősége - a turizmus nemzetgazdaságban betöltött szerepének megfelelően - önálló turisztikai minisztérium létrehozása. Ilyen van például Egyiptomban, Görögországban, Horvátországban, Izraelben, Jordániában, Romániában és Törökországban. Az önálló minisztérium létesítésének egyik fő érve, hogy a turizmus összetett jellegénél fogva igen széles körű kormányzati koordinációt igényel.</w:t>
      </w:r>
    </w:p>
    <w:p w:rsidR="00AF75D8" w:rsidRDefault="00AF75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87B7F" w:rsidRPr="00AF75D8" w:rsidRDefault="00C87B7F" w:rsidP="00AF75D8">
      <w:pPr>
        <w:jc w:val="both"/>
        <w:rPr>
          <w:rFonts w:ascii="Times New Roman" w:hAnsi="Times New Roman" w:cs="Times New Roman"/>
          <w:b/>
        </w:rPr>
      </w:pPr>
      <w:r w:rsidRPr="00AF75D8">
        <w:rPr>
          <w:rFonts w:ascii="Times New Roman" w:hAnsi="Times New Roman" w:cs="Times New Roman"/>
          <w:b/>
        </w:rPr>
        <w:lastRenderedPageBreak/>
        <w:t>A turizmus irányításának lehetséges hazai szervezetei</w:t>
      </w:r>
    </w:p>
    <w:p w:rsidR="00C87B7F" w:rsidRPr="00AF75D8" w:rsidRDefault="00C87B7F" w:rsidP="00AF75D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  <w:b/>
        </w:rPr>
        <w:t>Miniszteri irányítás</w:t>
      </w:r>
      <w:r w:rsidRPr="00AF75D8">
        <w:rPr>
          <w:rFonts w:ascii="Times New Roman" w:hAnsi="Times New Roman" w:cs="Times New Roman"/>
        </w:rPr>
        <w:t>: Nemzeti Fejlesztési Minisztérium + még legalább öt társminisztérium egyes feladatkörök tekintetében</w:t>
      </w:r>
    </w:p>
    <w:p w:rsidR="00C87B7F" w:rsidRPr="00AF75D8" w:rsidRDefault="00C87B7F" w:rsidP="00AF75D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  <w:b/>
        </w:rPr>
        <w:t>Országgyűlés</w:t>
      </w:r>
      <w:r w:rsidRPr="00AF75D8">
        <w:rPr>
          <w:rFonts w:ascii="Times New Roman" w:hAnsi="Times New Roman" w:cs="Times New Roman"/>
        </w:rPr>
        <w:t xml:space="preserve"> Bor- és gasztronómiai </w:t>
      </w:r>
      <w:proofErr w:type="spellStart"/>
      <w:r w:rsidRPr="00AF75D8">
        <w:rPr>
          <w:rFonts w:ascii="Times New Roman" w:hAnsi="Times New Roman" w:cs="Times New Roman"/>
        </w:rPr>
        <w:t>albiz</w:t>
      </w:r>
      <w:proofErr w:type="spellEnd"/>
      <w:r w:rsidRPr="00AF75D8">
        <w:rPr>
          <w:rFonts w:ascii="Times New Roman" w:hAnsi="Times New Roman" w:cs="Times New Roman"/>
        </w:rPr>
        <w:t xml:space="preserve">. (Gazdasági Biz.); Szőlő, bor és pálinka </w:t>
      </w:r>
      <w:proofErr w:type="spellStart"/>
      <w:r w:rsidRPr="00AF75D8">
        <w:rPr>
          <w:rFonts w:ascii="Times New Roman" w:hAnsi="Times New Roman" w:cs="Times New Roman"/>
        </w:rPr>
        <w:t>albiz</w:t>
      </w:r>
      <w:proofErr w:type="spellEnd"/>
      <w:r w:rsidRPr="00AF75D8">
        <w:rPr>
          <w:rFonts w:ascii="Times New Roman" w:hAnsi="Times New Roman" w:cs="Times New Roman"/>
        </w:rPr>
        <w:t>. (Mg-i biz.)</w:t>
      </w:r>
    </w:p>
    <w:p w:rsidR="00C87B7F" w:rsidRPr="00AF75D8" w:rsidRDefault="00C87B7F" w:rsidP="00AF75D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  <w:b/>
        </w:rPr>
        <w:t>Nemzeti Turisztikai Tanácsadó Testület</w:t>
      </w:r>
      <w:r w:rsidRPr="00AF75D8">
        <w:rPr>
          <w:rFonts w:ascii="Times New Roman" w:hAnsi="Times New Roman" w:cs="Times New Roman"/>
        </w:rPr>
        <w:t xml:space="preserve"> az 1255/2016. (VI.6.) Korm. határozat alapján</w:t>
      </w:r>
    </w:p>
    <w:p w:rsidR="00C87B7F" w:rsidRPr="00AF75D8" w:rsidRDefault="00C87B7F" w:rsidP="00AF75D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  <w:b/>
        </w:rPr>
        <w:t>Nemzeti Turisztikai Bizottság</w:t>
      </w:r>
      <w:r w:rsidRPr="00AF75D8">
        <w:rPr>
          <w:rFonts w:ascii="Times New Roman" w:hAnsi="Times New Roman" w:cs="Times New Roman"/>
        </w:rPr>
        <w:t xml:space="preserve"> (2010 óta nem működik!)</w:t>
      </w:r>
    </w:p>
    <w:p w:rsidR="00C87B7F" w:rsidRPr="00AF75D8" w:rsidRDefault="00C87B7F" w:rsidP="00AF75D8">
      <w:pPr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a turizmusért felelős miniszter tanácsadó és döntés-előkészítő testülete</w:t>
      </w:r>
    </w:p>
    <w:p w:rsidR="00C87B7F" w:rsidRPr="00AF75D8" w:rsidRDefault="00C87B7F" w:rsidP="00AF75D8">
      <w:pPr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tagjai: a jelentősebb turisztikai szakmai szervezeteket, valamint a regionális idegenforgalmi bizottságokat képviselik (korábban: Országos Idegenforgalmi Bizottság (OIB))</w:t>
      </w:r>
    </w:p>
    <w:p w:rsidR="00C87B7F" w:rsidRPr="00AF75D8" w:rsidRDefault="00C87B7F" w:rsidP="00AF75D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  <w:b/>
        </w:rPr>
        <w:t>Magyar Kereskedelmi Engedélyezési Hivatal</w:t>
      </w:r>
      <w:r w:rsidRPr="00AF75D8">
        <w:rPr>
          <w:rFonts w:ascii="Times New Roman" w:hAnsi="Times New Roman" w:cs="Times New Roman"/>
        </w:rPr>
        <w:t xml:space="preserve"> - Budapest Főváros Kormányhivatalába történő beolvadással megszűnt és 2017. január 1. napjától Budapest Főváros Kormányhivatala szervezeti rendszerén belül folytatja szakmai tevékenységét</w:t>
      </w:r>
    </w:p>
    <w:p w:rsidR="00C87B7F" w:rsidRPr="00AF75D8" w:rsidRDefault="00C87B7F" w:rsidP="00AF75D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  <w:b/>
        </w:rPr>
        <w:t>Magyar Turisztikai Ügynökség</w:t>
      </w:r>
      <w:r w:rsidRPr="00AF75D8">
        <w:rPr>
          <w:rFonts w:ascii="Times New Roman" w:hAnsi="Times New Roman" w:cs="Times New Roman"/>
        </w:rPr>
        <w:t xml:space="preserve"> - turisztikai marketingszervezet (a Magyar Turizmus </w:t>
      </w:r>
      <w:proofErr w:type="spellStart"/>
      <w:r w:rsidRPr="00AF75D8">
        <w:rPr>
          <w:rFonts w:ascii="Times New Roman" w:hAnsi="Times New Roman" w:cs="Times New Roman"/>
        </w:rPr>
        <w:t>ZRt</w:t>
      </w:r>
      <w:proofErr w:type="spellEnd"/>
      <w:r w:rsidRPr="00AF75D8">
        <w:rPr>
          <w:rFonts w:ascii="Times New Roman" w:hAnsi="Times New Roman" w:cs="Times New Roman"/>
        </w:rPr>
        <w:t>, az Országos Idegenforgalmi Hivatal és az Agrármarketing Centrum jogutódjaként)</w:t>
      </w:r>
    </w:p>
    <w:p w:rsidR="00C87B7F" w:rsidRPr="00AF75D8" w:rsidRDefault="00C87B7F" w:rsidP="00AF75D8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  <w:b/>
        </w:rPr>
        <w:t>Regionális Idegenforgalmi Bizottságok</w:t>
      </w:r>
      <w:r w:rsidRPr="00AF75D8">
        <w:rPr>
          <w:rFonts w:ascii="Times New Roman" w:hAnsi="Times New Roman" w:cs="Times New Roman"/>
        </w:rPr>
        <w:t xml:space="preserve"> (RIB) - 2010 óta nem működnek!</w:t>
      </w:r>
    </w:p>
    <w:p w:rsidR="00C87B7F" w:rsidRPr="00AF75D8" w:rsidRDefault="00C87B7F" w:rsidP="00AF75D8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AF75D8">
        <w:rPr>
          <w:rFonts w:ascii="Times New Roman" w:hAnsi="Times New Roman" w:cs="Times New Roman"/>
          <w:b/>
        </w:rPr>
        <w:t>Megyei önkormányzatok</w:t>
      </w:r>
    </w:p>
    <w:p w:rsidR="00C87B7F" w:rsidRPr="00AF75D8" w:rsidRDefault="00C87B7F" w:rsidP="00AF75D8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AF75D8">
        <w:rPr>
          <w:rFonts w:ascii="Times New Roman" w:hAnsi="Times New Roman" w:cs="Times New Roman"/>
          <w:b/>
        </w:rPr>
        <w:t>Települési önkormányzatok</w:t>
      </w:r>
    </w:p>
    <w:p w:rsidR="00C87B7F" w:rsidRPr="00AF75D8" w:rsidRDefault="00C87B7F" w:rsidP="00AF75D8">
      <w:pPr>
        <w:jc w:val="both"/>
        <w:rPr>
          <w:rFonts w:ascii="Times New Roman" w:hAnsi="Times New Roman" w:cs="Times New Roman"/>
          <w:b/>
        </w:rPr>
      </w:pPr>
      <w:r w:rsidRPr="00AF75D8">
        <w:rPr>
          <w:rFonts w:ascii="Times New Roman" w:hAnsi="Times New Roman" w:cs="Times New Roman"/>
          <w:b/>
        </w:rPr>
        <w:t>A turizmust lebonyolító szervezetek</w:t>
      </w:r>
    </w:p>
    <w:p w:rsidR="00C87B7F" w:rsidRPr="00AF75D8" w:rsidRDefault="00C87B7F" w:rsidP="00AF75D8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AF75D8">
        <w:rPr>
          <w:rFonts w:ascii="Times New Roman" w:hAnsi="Times New Roman" w:cs="Times New Roman"/>
          <w:i/>
        </w:rPr>
        <w:t>Közvetlen tevékenységet folytatók</w:t>
      </w:r>
    </w:p>
    <w:p w:rsidR="00C87B7F" w:rsidRPr="00AF75D8" w:rsidRDefault="00C87B7F" w:rsidP="00AF75D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utazási iroda (</w:t>
      </w:r>
      <w:proofErr w:type="spellStart"/>
      <w:r w:rsidRPr="00AF75D8">
        <w:rPr>
          <w:rFonts w:ascii="Times New Roman" w:hAnsi="Times New Roman" w:cs="Times New Roman"/>
        </w:rPr>
        <w:t>Travel</w:t>
      </w:r>
      <w:proofErr w:type="spellEnd"/>
      <w:r w:rsidRPr="00AF75D8">
        <w:rPr>
          <w:rFonts w:ascii="Times New Roman" w:hAnsi="Times New Roman" w:cs="Times New Roman"/>
        </w:rPr>
        <w:t xml:space="preserve"> </w:t>
      </w:r>
      <w:proofErr w:type="spellStart"/>
      <w:r w:rsidRPr="00AF75D8">
        <w:rPr>
          <w:rFonts w:ascii="Times New Roman" w:hAnsi="Times New Roman" w:cs="Times New Roman"/>
        </w:rPr>
        <w:t>Bureau</w:t>
      </w:r>
      <w:proofErr w:type="spellEnd"/>
      <w:r w:rsidRPr="00AF75D8">
        <w:rPr>
          <w:rFonts w:ascii="Times New Roman" w:hAnsi="Times New Roman" w:cs="Times New Roman"/>
        </w:rPr>
        <w:t>)</w:t>
      </w:r>
    </w:p>
    <w:p w:rsidR="00C87B7F" w:rsidRPr="00AF75D8" w:rsidRDefault="00C87B7F" w:rsidP="00AF75D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utazási ügynökség (</w:t>
      </w:r>
      <w:proofErr w:type="spellStart"/>
      <w:r w:rsidRPr="00AF75D8">
        <w:rPr>
          <w:rFonts w:ascii="Times New Roman" w:hAnsi="Times New Roman" w:cs="Times New Roman"/>
        </w:rPr>
        <w:t>Travel</w:t>
      </w:r>
      <w:proofErr w:type="spellEnd"/>
      <w:r w:rsidRPr="00AF75D8">
        <w:rPr>
          <w:rFonts w:ascii="Times New Roman" w:hAnsi="Times New Roman" w:cs="Times New Roman"/>
        </w:rPr>
        <w:t xml:space="preserve"> </w:t>
      </w:r>
      <w:proofErr w:type="spellStart"/>
      <w:r w:rsidRPr="00AF75D8">
        <w:rPr>
          <w:rFonts w:ascii="Times New Roman" w:hAnsi="Times New Roman" w:cs="Times New Roman"/>
        </w:rPr>
        <w:t>Agency</w:t>
      </w:r>
      <w:proofErr w:type="spellEnd"/>
      <w:r w:rsidRPr="00AF75D8">
        <w:rPr>
          <w:rFonts w:ascii="Times New Roman" w:hAnsi="Times New Roman" w:cs="Times New Roman"/>
        </w:rPr>
        <w:t>)</w:t>
      </w:r>
    </w:p>
    <w:p w:rsidR="00C87B7F" w:rsidRPr="00AF75D8" w:rsidRDefault="00C87B7F" w:rsidP="00AF75D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utazás szervezők (Tour Operator)</w:t>
      </w:r>
    </w:p>
    <w:p w:rsidR="00C87B7F" w:rsidRPr="00AF75D8" w:rsidRDefault="00C87B7F" w:rsidP="00AF75D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idegenforgalmi szolgáltató iroda</w:t>
      </w:r>
    </w:p>
    <w:p w:rsidR="00C87B7F" w:rsidRPr="00AF75D8" w:rsidRDefault="00C87B7F" w:rsidP="00AF75D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a kiemelt turisztikai fejlesztési térségekben működő állami alapítású részvénytársaságok (eddig Balaton, Sopron-Fertő, Tokaj, Felső-Tisza és Nyírség, Dunakanyar, illetve Debrecen-Hortobágy)</w:t>
      </w:r>
    </w:p>
    <w:p w:rsidR="00C87B7F" w:rsidRPr="00AF75D8" w:rsidRDefault="00C87B7F" w:rsidP="00AF75D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 xml:space="preserve">helyi és térségi </w:t>
      </w:r>
      <w:proofErr w:type="spellStart"/>
      <w:r w:rsidRPr="00AF75D8">
        <w:rPr>
          <w:rFonts w:ascii="Times New Roman" w:hAnsi="Times New Roman" w:cs="Times New Roman"/>
        </w:rPr>
        <w:t>TDM-szervezetek</w:t>
      </w:r>
      <w:proofErr w:type="spellEnd"/>
    </w:p>
    <w:p w:rsidR="00C87B7F" w:rsidRPr="00AF75D8" w:rsidRDefault="00C87B7F" w:rsidP="00AF75D8">
      <w:pPr>
        <w:numPr>
          <w:ilvl w:val="0"/>
          <w:numId w:val="8"/>
        </w:numPr>
        <w:jc w:val="both"/>
        <w:rPr>
          <w:rFonts w:ascii="Times New Roman" w:hAnsi="Times New Roman" w:cs="Times New Roman"/>
          <w:i/>
        </w:rPr>
      </w:pPr>
      <w:r w:rsidRPr="00AF75D8">
        <w:rPr>
          <w:rFonts w:ascii="Times New Roman" w:hAnsi="Times New Roman" w:cs="Times New Roman"/>
          <w:i/>
        </w:rPr>
        <w:t>Közvetett tevékenységet folytatók</w:t>
      </w:r>
    </w:p>
    <w:p w:rsidR="00C87B7F" w:rsidRPr="00AF75D8" w:rsidRDefault="00C87B7F" w:rsidP="00AF75D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Szállodák</w:t>
      </w:r>
    </w:p>
    <w:p w:rsidR="00C87B7F" w:rsidRPr="00AF75D8" w:rsidRDefault="00C87B7F" w:rsidP="00AF75D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Éttermek és egyéb vendéglátóhelyek</w:t>
      </w:r>
    </w:p>
    <w:p w:rsidR="00C87B7F" w:rsidRPr="00AF75D8" w:rsidRDefault="00C87B7F" w:rsidP="00AF75D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TAXI társaságok</w:t>
      </w:r>
    </w:p>
    <w:p w:rsidR="00AF75D8" w:rsidRDefault="00C87B7F" w:rsidP="00AF75D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Autókölcsönzők</w:t>
      </w:r>
    </w:p>
    <w:p w:rsidR="00C87B7F" w:rsidRPr="00AF75D8" w:rsidRDefault="00AF75D8" w:rsidP="00AF7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87B7F" w:rsidRPr="00AF75D8" w:rsidRDefault="00C87B7F" w:rsidP="00AF75D8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AF75D8">
        <w:rPr>
          <w:rFonts w:ascii="Times New Roman" w:hAnsi="Times New Roman" w:cs="Times New Roman"/>
          <w:b/>
        </w:rPr>
        <w:lastRenderedPageBreak/>
        <w:t>Kapcsolódó tevékenységet végzők</w:t>
      </w:r>
    </w:p>
    <w:p w:rsidR="00C87B7F" w:rsidRPr="00AF75D8" w:rsidRDefault="00C87B7F" w:rsidP="00AF75D8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turisztikai reklámot szolgáltatók</w:t>
      </w:r>
    </w:p>
    <w:p w:rsidR="00C87B7F" w:rsidRPr="00AF75D8" w:rsidRDefault="00C87B7F" w:rsidP="00AF75D8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biztosító társaságok</w:t>
      </w:r>
    </w:p>
    <w:p w:rsidR="00C87B7F" w:rsidRPr="00AF75D8" w:rsidRDefault="00C87B7F" w:rsidP="00AF75D8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bankok</w:t>
      </w:r>
    </w:p>
    <w:p w:rsidR="00C87B7F" w:rsidRPr="00AF75D8" w:rsidRDefault="00C87B7F" w:rsidP="00AF75D8">
      <w:pPr>
        <w:pStyle w:val="Cmsor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bCs w:val="0"/>
          <w:sz w:val="22"/>
          <w:szCs w:val="22"/>
        </w:rPr>
      </w:pPr>
      <w:r w:rsidRPr="00AF75D8">
        <w:rPr>
          <w:rStyle w:val="mw-headline"/>
          <w:bCs w:val="0"/>
          <w:sz w:val="22"/>
          <w:szCs w:val="22"/>
        </w:rPr>
        <w:t>A turizmus szakmai és érdekképviseleti szervezetei</w:t>
      </w:r>
    </w:p>
    <w:p w:rsidR="00C87B7F" w:rsidRPr="00AF75D8" w:rsidRDefault="00C87B7F" w:rsidP="00AF75D8">
      <w:pPr>
        <w:pStyle w:val="Norm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AF75D8">
        <w:rPr>
          <w:b/>
          <w:bCs/>
          <w:sz w:val="22"/>
          <w:szCs w:val="22"/>
        </w:rPr>
        <w:t>I. Nemzetközi szervezetek</w:t>
      </w:r>
    </w:p>
    <w:p w:rsidR="00C87B7F" w:rsidRPr="00AF75D8" w:rsidRDefault="00C87B7F" w:rsidP="00AF75D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Turisztikai Világszervezet (UNWTO)</w:t>
      </w:r>
    </w:p>
    <w:p w:rsidR="00C87B7F" w:rsidRPr="00AF75D8" w:rsidRDefault="00C87B7F" w:rsidP="00AF75D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Utazási és Turisztikai Világtanács (WTTC)</w:t>
      </w:r>
    </w:p>
    <w:p w:rsidR="00C87B7F" w:rsidRPr="00AF75D8" w:rsidRDefault="00C87B7F" w:rsidP="00AF75D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Utazási Irodák Nemzeti Egyesüléseinek Világszövetsége (UFTAA)</w:t>
      </w:r>
    </w:p>
    <w:p w:rsidR="00C87B7F" w:rsidRPr="00AF75D8" w:rsidRDefault="00C87B7F" w:rsidP="00AF75D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Rendezvényszervezők Nemzetközi Szakmai Szövetsége (MPI)</w:t>
      </w:r>
    </w:p>
    <w:p w:rsidR="00C87B7F" w:rsidRPr="00AF75D8" w:rsidRDefault="00C87B7F" w:rsidP="00AF75D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Utazási Ügynökségek Világszövetsége (WATA)</w:t>
      </w:r>
    </w:p>
    <w:p w:rsidR="00C87B7F" w:rsidRPr="00AF75D8" w:rsidRDefault="00C87B7F" w:rsidP="00AF75D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 xml:space="preserve">Nemzetközi </w:t>
      </w:r>
      <w:proofErr w:type="spellStart"/>
      <w:r w:rsidRPr="00AF75D8">
        <w:rPr>
          <w:rFonts w:ascii="Times New Roman" w:hAnsi="Times New Roman" w:cs="Times New Roman"/>
        </w:rPr>
        <w:t>Légifuvarozási</w:t>
      </w:r>
      <w:proofErr w:type="spellEnd"/>
      <w:r w:rsidRPr="00AF75D8">
        <w:rPr>
          <w:rFonts w:ascii="Times New Roman" w:hAnsi="Times New Roman" w:cs="Times New Roman"/>
        </w:rPr>
        <w:t xml:space="preserve"> Szövetség (IATA)</w:t>
      </w:r>
    </w:p>
    <w:p w:rsidR="00C87B7F" w:rsidRPr="00AF75D8" w:rsidRDefault="00C87B7F" w:rsidP="00AF75D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Utazási Ügynökök és Túraszervezők Szövetsége (ECTAA)</w:t>
      </w:r>
    </w:p>
    <w:p w:rsidR="00C87B7F" w:rsidRPr="00AF75D8" w:rsidRDefault="00C87B7F" w:rsidP="00AF75D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Európai Turisztikai Bizottság (ETC)</w:t>
      </w:r>
    </w:p>
    <w:p w:rsidR="00C87B7F" w:rsidRPr="00AF75D8" w:rsidRDefault="00C87B7F" w:rsidP="00AF75D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Idegenforgalmi Tudományos Szakértők Nemzetközi Szövetsége (AIEST)</w:t>
      </w:r>
    </w:p>
    <w:p w:rsidR="00993797" w:rsidRPr="00AF75D8" w:rsidRDefault="00993797" w:rsidP="00AF75D8">
      <w:pPr>
        <w:pStyle w:val="NormlWeb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AF75D8">
        <w:rPr>
          <w:b/>
          <w:bCs/>
          <w:sz w:val="22"/>
          <w:szCs w:val="22"/>
        </w:rPr>
        <w:t>II. Nemzeti szervezetek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 xml:space="preserve">Falusi és </w:t>
      </w:r>
      <w:proofErr w:type="spellStart"/>
      <w:r w:rsidRPr="00AF75D8">
        <w:rPr>
          <w:rFonts w:ascii="Times New Roman" w:hAnsi="Times New Roman" w:cs="Times New Roman"/>
        </w:rPr>
        <w:t>Agroturizmus</w:t>
      </w:r>
      <w:proofErr w:type="spellEnd"/>
      <w:r w:rsidRPr="00AF75D8">
        <w:rPr>
          <w:rFonts w:ascii="Times New Roman" w:hAnsi="Times New Roman" w:cs="Times New Roman"/>
        </w:rPr>
        <w:t xml:space="preserve"> Országos Szövetsége (FATOSZ)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Turisztikai Tanácsadók Szövetsége (TUTSZ)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Magyar Szállodák és Éttermek Szövetsége (</w:t>
      </w:r>
      <w:proofErr w:type="spellStart"/>
      <w:r w:rsidRPr="00AF75D8">
        <w:rPr>
          <w:rFonts w:ascii="Times New Roman" w:hAnsi="Times New Roman" w:cs="Times New Roman"/>
        </w:rPr>
        <w:t>MSzÉSz</w:t>
      </w:r>
      <w:proofErr w:type="spellEnd"/>
      <w:r w:rsidRPr="00AF75D8">
        <w:rPr>
          <w:rFonts w:ascii="Times New Roman" w:hAnsi="Times New Roman" w:cs="Times New Roman"/>
        </w:rPr>
        <w:t>)</w:t>
      </w:r>
    </w:p>
    <w:p w:rsidR="00993797" w:rsidRPr="00AF75D8" w:rsidRDefault="00F73498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hyperlink r:id="rId8" w:tooltip="Turisztikai Desztinációs Menedzsment" w:history="1">
        <w:r w:rsidR="00993797" w:rsidRPr="00AF75D8">
          <w:rPr>
            <w:rStyle w:val="Hiperhivatkozs"/>
            <w:rFonts w:ascii="Times New Roman" w:hAnsi="Times New Roman" w:cs="Times New Roman"/>
            <w:color w:val="auto"/>
            <w:u w:val="none"/>
          </w:rPr>
          <w:t xml:space="preserve">Turisztikai </w:t>
        </w:r>
        <w:proofErr w:type="spellStart"/>
        <w:r w:rsidR="00993797" w:rsidRPr="00AF75D8">
          <w:rPr>
            <w:rStyle w:val="Hiperhivatkozs"/>
            <w:rFonts w:ascii="Times New Roman" w:hAnsi="Times New Roman" w:cs="Times New Roman"/>
            <w:color w:val="auto"/>
            <w:u w:val="none"/>
          </w:rPr>
          <w:t>Desztinációs</w:t>
        </w:r>
        <w:proofErr w:type="spellEnd"/>
        <w:r w:rsidR="00993797" w:rsidRPr="00AF75D8">
          <w:rPr>
            <w:rStyle w:val="Hiperhivatkozs"/>
            <w:rFonts w:ascii="Times New Roman" w:hAnsi="Times New Roman" w:cs="Times New Roman"/>
            <w:color w:val="auto"/>
            <w:u w:val="none"/>
          </w:rPr>
          <w:t xml:space="preserve"> Menedzsment</w:t>
        </w:r>
      </w:hyperlink>
      <w:r w:rsidR="00993797" w:rsidRPr="00AF75D8">
        <w:rPr>
          <w:rFonts w:ascii="Times New Roman" w:hAnsi="Times New Roman" w:cs="Times New Roman"/>
        </w:rPr>
        <w:t> (TDM)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Magyar Turisztikai Egyesülés (MATUR) - 2012-ben megszűnt!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Magyar Utazási Irodák Szövetsége (MUISZ)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ECA Hungary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Magyarországi Rendezvényszervezők Szövetsége (MARESZ)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IATA Repülőjegy-értékesítő Irodák Magyarországi Egyesülete (IRIME)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Magyar Kongresszusi Iroda Egyesülés (MKI)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Országos Idegenforgalmi Munkaadók Szövetsége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Magyar Idegenvezetők Szövetsége (MISZ)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Idegenforgalmi Koordinációs Testület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Alapítványok</w:t>
      </w:r>
    </w:p>
    <w:p w:rsidR="00993797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Kereskedelmi és Iparkamara</w:t>
      </w:r>
    </w:p>
    <w:p w:rsidR="00A90511" w:rsidRPr="00AF75D8" w:rsidRDefault="00993797" w:rsidP="00AF75D8">
      <w:pPr>
        <w:numPr>
          <w:ilvl w:val="0"/>
          <w:numId w:val="1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</w:rPr>
      </w:pPr>
      <w:r w:rsidRPr="00AF75D8">
        <w:rPr>
          <w:rFonts w:ascii="Times New Roman" w:hAnsi="Times New Roman" w:cs="Times New Roman"/>
        </w:rPr>
        <w:t>Magyar Autókölcsönzők Szövetsége (MAKSZ)</w:t>
      </w:r>
    </w:p>
    <w:sectPr w:rsidR="00A90511" w:rsidRPr="00AF75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498" w:rsidRDefault="00F73498" w:rsidP="00C87B7F">
      <w:pPr>
        <w:spacing w:after="0" w:line="240" w:lineRule="auto"/>
      </w:pPr>
      <w:r>
        <w:separator/>
      </w:r>
    </w:p>
  </w:endnote>
  <w:endnote w:type="continuationSeparator" w:id="0">
    <w:p w:rsidR="00F73498" w:rsidRDefault="00F73498" w:rsidP="00C8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490584"/>
      <w:docPartObj>
        <w:docPartGallery w:val="Page Numbers (Bottom of Page)"/>
        <w:docPartUnique/>
      </w:docPartObj>
    </w:sdtPr>
    <w:sdtEndPr/>
    <w:sdtContent>
      <w:p w:rsidR="00C87B7F" w:rsidRDefault="00C87B7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99B">
          <w:rPr>
            <w:noProof/>
          </w:rPr>
          <w:t>3</w:t>
        </w:r>
        <w:r>
          <w:fldChar w:fldCharType="end"/>
        </w:r>
      </w:p>
    </w:sdtContent>
  </w:sdt>
  <w:p w:rsidR="00C87B7F" w:rsidRDefault="00C87B7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498" w:rsidRDefault="00F73498" w:rsidP="00C87B7F">
      <w:pPr>
        <w:spacing w:after="0" w:line="240" w:lineRule="auto"/>
      </w:pPr>
      <w:r>
        <w:separator/>
      </w:r>
    </w:p>
  </w:footnote>
  <w:footnote w:type="continuationSeparator" w:id="0">
    <w:p w:rsidR="00F73498" w:rsidRDefault="00F73498" w:rsidP="00C87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54F"/>
    <w:multiLevelType w:val="multilevel"/>
    <w:tmpl w:val="C0AE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C3885"/>
    <w:multiLevelType w:val="multilevel"/>
    <w:tmpl w:val="0A3E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029AA"/>
    <w:multiLevelType w:val="multilevel"/>
    <w:tmpl w:val="56A0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54C88"/>
    <w:multiLevelType w:val="multilevel"/>
    <w:tmpl w:val="7DF0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C51E5"/>
    <w:multiLevelType w:val="multilevel"/>
    <w:tmpl w:val="F364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C433E"/>
    <w:multiLevelType w:val="multilevel"/>
    <w:tmpl w:val="BE3C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B55F6"/>
    <w:multiLevelType w:val="multilevel"/>
    <w:tmpl w:val="1B10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A348C"/>
    <w:multiLevelType w:val="multilevel"/>
    <w:tmpl w:val="46DE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85A59"/>
    <w:multiLevelType w:val="multilevel"/>
    <w:tmpl w:val="B746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DF392D"/>
    <w:multiLevelType w:val="multilevel"/>
    <w:tmpl w:val="87F6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4E65C4"/>
    <w:multiLevelType w:val="multilevel"/>
    <w:tmpl w:val="9A7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1039F"/>
    <w:multiLevelType w:val="multilevel"/>
    <w:tmpl w:val="388A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C5547"/>
    <w:multiLevelType w:val="multilevel"/>
    <w:tmpl w:val="81A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11"/>
    <w:rsid w:val="004E6B43"/>
    <w:rsid w:val="00993797"/>
    <w:rsid w:val="00A90511"/>
    <w:rsid w:val="00AF75D8"/>
    <w:rsid w:val="00C4499B"/>
    <w:rsid w:val="00C87B7F"/>
    <w:rsid w:val="00F7349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38CFF-D656-40D1-A9CC-26200C61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87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9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87B7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8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B7F"/>
  </w:style>
  <w:style w:type="paragraph" w:styleId="llb">
    <w:name w:val="footer"/>
    <w:basedOn w:val="Norml"/>
    <w:link w:val="llbChar"/>
    <w:uiPriority w:val="99"/>
    <w:unhideWhenUsed/>
    <w:rsid w:val="00C87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B7F"/>
  </w:style>
  <w:style w:type="character" w:customStyle="1" w:styleId="Cmsor2Char">
    <w:name w:val="Címsor 2 Char"/>
    <w:basedOn w:val="Bekezdsalapbettpusa"/>
    <w:link w:val="Cmsor2"/>
    <w:uiPriority w:val="9"/>
    <w:rsid w:val="00C87B7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headline">
    <w:name w:val="mw-headline"/>
    <w:basedOn w:val="Bekezdsalapbettpusa"/>
    <w:rsid w:val="00C87B7F"/>
  </w:style>
  <w:style w:type="character" w:customStyle="1" w:styleId="mw-editsection">
    <w:name w:val="mw-editsection"/>
    <w:basedOn w:val="Bekezdsalapbettpusa"/>
    <w:rsid w:val="00C87B7F"/>
  </w:style>
  <w:style w:type="character" w:customStyle="1" w:styleId="mw-editsection-bracket">
    <w:name w:val="mw-editsection-bracket"/>
    <w:basedOn w:val="Bekezdsalapbettpusa"/>
    <w:rsid w:val="00C8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Turisztikai_Desztin%C3%A1ci%C3%B3s_Menedzs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584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4</cp:revision>
  <dcterms:created xsi:type="dcterms:W3CDTF">2020-03-18T06:37:00Z</dcterms:created>
  <dcterms:modified xsi:type="dcterms:W3CDTF">2020-03-30T16:07:00Z</dcterms:modified>
</cp:coreProperties>
</file>