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1E" w:rsidRDefault="00460604">
      <w:pPr>
        <w:rPr>
          <w:b/>
        </w:rPr>
      </w:pPr>
      <w:r w:rsidRPr="00460604">
        <w:rPr>
          <w:b/>
        </w:rPr>
        <w:t xml:space="preserve">A piaci környezet (a </w:t>
      </w:r>
      <w:proofErr w:type="spellStart"/>
      <w:r w:rsidRPr="00460604">
        <w:rPr>
          <w:b/>
        </w:rPr>
        <w:t>vendéglátóipari</w:t>
      </w:r>
      <w:proofErr w:type="spellEnd"/>
      <w:r w:rsidRPr="00460604">
        <w:rPr>
          <w:b/>
        </w:rPr>
        <w:t xml:space="preserve"> piac jellemzői, makro- és mikrokörnyezet)</w:t>
      </w:r>
    </w:p>
    <w:p w:rsidR="00460604" w:rsidRDefault="00460604" w:rsidP="00460604">
      <w:pPr>
        <w:jc w:val="both"/>
        <w:rPr>
          <w:b/>
        </w:rPr>
      </w:pPr>
      <w:r w:rsidRPr="00460604">
        <w:rPr>
          <w:b/>
        </w:rPr>
        <w:t>A vállalkozás piaci környezete</w:t>
      </w:r>
    </w:p>
    <w:p w:rsidR="00460604" w:rsidRDefault="00460604" w:rsidP="00460604">
      <w:pPr>
        <w:jc w:val="both"/>
      </w:pPr>
      <w:r>
        <w:t xml:space="preserve">Mikro- és </w:t>
      </w:r>
      <w:proofErr w:type="spellStart"/>
      <w:r>
        <w:t>makrokörnyezet</w:t>
      </w:r>
      <w:proofErr w:type="spellEnd"/>
    </w:p>
    <w:p w:rsidR="00460604" w:rsidRDefault="00460604" w:rsidP="00460604">
      <w:pPr>
        <w:jc w:val="both"/>
      </w:pPr>
      <w:r>
        <w:t xml:space="preserve">A vállalkozás környezete makro- és mikrokörnyezetre bontható. A </w:t>
      </w:r>
      <w:proofErr w:type="spellStart"/>
      <w:r>
        <w:t>makrokörnyezet</w:t>
      </w:r>
      <w:proofErr w:type="spellEnd"/>
      <w:r>
        <w:t xml:space="preserve"> a tágabb, míg a mikrokörnyezet a szűkebb, azaz a közvetlen környezetet jelenti.</w:t>
      </w:r>
    </w:p>
    <w:p w:rsidR="00460604" w:rsidRPr="00460604" w:rsidRDefault="00460604" w:rsidP="00460604">
      <w:pPr>
        <w:jc w:val="both"/>
        <w:rPr>
          <w:b/>
        </w:rPr>
      </w:pPr>
      <w:r w:rsidRPr="00460604">
        <w:rPr>
          <w:b/>
        </w:rPr>
        <w:t>A vállalkozás mikrokörnyezete</w:t>
      </w:r>
    </w:p>
    <w:p w:rsidR="00460604" w:rsidRDefault="00460604" w:rsidP="00460604">
      <w:pPr>
        <w:jc w:val="both"/>
      </w:pPr>
      <w:r>
        <w:t>A környezeti elemek ismeretére és folyamatos figyelemmel kísérésére a célkitűzésinek megvalósítása érdekében minden vállalkozásnak alapvető szüksége van.</w:t>
      </w:r>
    </w:p>
    <w:p w:rsidR="00460604" w:rsidRDefault="00460604" w:rsidP="00460604">
      <w:pPr>
        <w:jc w:val="both"/>
      </w:pPr>
      <w:r>
        <w:t>A mikrokörnyezet a vállalkozás közvetlen környezetét jelenti, mely a nyereségtermelő képességét jelentősen befolyásolja. Ide tartoznak a vevők, vendégek, turisták, a versenytársak, valamint a szállítók is.</w:t>
      </w:r>
    </w:p>
    <w:p w:rsidR="00460604" w:rsidRDefault="00460604" w:rsidP="00460604">
      <w:pPr>
        <w:jc w:val="both"/>
      </w:pPr>
      <w:r>
        <w:t>A vállalkozás közvetlen környezete.</w:t>
      </w:r>
    </w:p>
    <w:p w:rsidR="00460604" w:rsidRDefault="00460604" w:rsidP="00460604">
      <w:pPr>
        <w:jc w:val="both"/>
      </w:pPr>
    </w:p>
    <w:p w:rsidR="00460604" w:rsidRPr="00460604" w:rsidRDefault="00460604" w:rsidP="00460604">
      <w:pPr>
        <w:jc w:val="both"/>
        <w:rPr>
          <w:b/>
        </w:rPr>
      </w:pPr>
      <w:r w:rsidRPr="00460604">
        <w:rPr>
          <w:b/>
        </w:rPr>
        <w:t>A mikrokörnyezet szereplői</w:t>
      </w:r>
    </w:p>
    <w:p w:rsidR="00460604" w:rsidRDefault="00460604" w:rsidP="00460604">
      <w:pPr>
        <w:jc w:val="both"/>
      </w:pPr>
      <w:r>
        <w:t>A mikrokörnyezet legfontosabb szereplői a potenciális vendégek, turisták, a verseny-társak, a szállítók, a környék lakói. A mikrokörnyezet közvetlenül hat a vállalkozás működésére, újabb és újabb lehetőségeket kínálnak és fenyegetéseket jelentenek.</w:t>
      </w:r>
    </w:p>
    <w:p w:rsidR="00460604" w:rsidRDefault="00460604" w:rsidP="00460604">
      <w:pPr>
        <w:jc w:val="both"/>
      </w:pPr>
    </w:p>
    <w:p w:rsidR="00460604" w:rsidRPr="00460604" w:rsidRDefault="00460604" w:rsidP="00460604">
      <w:pPr>
        <w:jc w:val="both"/>
        <w:rPr>
          <w:b/>
        </w:rPr>
      </w:pPr>
      <w:r w:rsidRPr="00460604">
        <w:rPr>
          <w:b/>
        </w:rPr>
        <w:t>Piaci környezet</w:t>
      </w:r>
    </w:p>
    <w:p w:rsidR="00460604" w:rsidRDefault="00460604" w:rsidP="00460604">
      <w:pPr>
        <w:jc w:val="both"/>
      </w:pPr>
      <w:r>
        <w:t>A szervezetek piaci környezetébe azokat a szereplőket soroljuk, amelyek vevői a vállalkozások által kibocsátott termékeknek és szolgáltatásoknak, avagy eladói mindezen tevékenységhez szükséges anyagi és szellemi feltételeknek.</w:t>
      </w:r>
    </w:p>
    <w:p w:rsidR="00460604" w:rsidRDefault="00460604" w:rsidP="00460604">
      <w:pPr>
        <w:jc w:val="both"/>
      </w:pPr>
      <w:r>
        <w:t>Ebbe a csoportba a következő elemek tartoznak:</w:t>
      </w:r>
    </w:p>
    <w:p w:rsidR="00460604" w:rsidRDefault="00460604" w:rsidP="00460604">
      <w:pPr>
        <w:pStyle w:val="Listaszerbekezds"/>
        <w:numPr>
          <w:ilvl w:val="0"/>
          <w:numId w:val="1"/>
        </w:numPr>
        <w:jc w:val="both"/>
      </w:pPr>
      <w:r>
        <w:t>beszerzési és értékesítési piac,</w:t>
      </w:r>
    </w:p>
    <w:p w:rsidR="00460604" w:rsidRDefault="00460604" w:rsidP="00460604">
      <w:pPr>
        <w:pStyle w:val="Listaszerbekezds"/>
        <w:numPr>
          <w:ilvl w:val="0"/>
          <w:numId w:val="1"/>
        </w:numPr>
        <w:jc w:val="both"/>
      </w:pPr>
      <w:r>
        <w:t>tőke- és pénzpiac,</w:t>
      </w:r>
    </w:p>
    <w:p w:rsidR="00460604" w:rsidRDefault="00460604" w:rsidP="00460604">
      <w:pPr>
        <w:pStyle w:val="Listaszerbekezds"/>
        <w:numPr>
          <w:ilvl w:val="0"/>
          <w:numId w:val="1"/>
        </w:numPr>
        <w:jc w:val="both"/>
      </w:pPr>
      <w:r>
        <w:t>munkaerőpiac.</w:t>
      </w:r>
    </w:p>
    <w:p w:rsidR="009F457A" w:rsidRPr="009F457A" w:rsidRDefault="009F457A" w:rsidP="009F457A">
      <w:pPr>
        <w:spacing w:after="150" w:line="270" w:lineRule="atLeast"/>
        <w:textAlignment w:val="baseline"/>
        <w:rPr>
          <w:rFonts w:ascii="inherit" w:eastAsia="Times New Roman" w:hAnsi="inherit" w:cs="Times New Roman"/>
          <w:sz w:val="20"/>
          <w:szCs w:val="20"/>
          <w:lang w:eastAsia="hu-HU"/>
        </w:rPr>
      </w:pPr>
      <w:r w:rsidRPr="009F457A">
        <w:rPr>
          <w:rFonts w:ascii="inherit" w:eastAsia="Times New Roman" w:hAnsi="inherit" w:cs="Times New Roman"/>
          <w:sz w:val="20"/>
          <w:szCs w:val="20"/>
          <w:lang w:eastAsia="hu-HU"/>
        </w:rPr>
        <w:t>A mikrokörnyezet része, a vevőket, a versenytársakat és a szállítókat foglalja magába.</w:t>
      </w:r>
    </w:p>
    <w:p w:rsidR="009F457A" w:rsidRPr="009F457A" w:rsidRDefault="009F457A" w:rsidP="009F457A">
      <w:pPr>
        <w:spacing w:before="1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C3352"/>
          <w:lang w:eastAsia="hu-HU"/>
        </w:rPr>
      </w:pPr>
      <w:r w:rsidRPr="009F457A">
        <w:rPr>
          <w:rFonts w:ascii="Times New Roman" w:eastAsia="Times New Roman" w:hAnsi="Times New Roman" w:cs="Times New Roman"/>
          <w:b/>
          <w:bCs/>
          <w:color w:val="0C3352"/>
          <w:lang w:eastAsia="hu-HU"/>
        </w:rPr>
        <w:t>Telepítési hely</w:t>
      </w:r>
    </w:p>
    <w:p w:rsidR="009F457A" w:rsidRPr="009F457A" w:rsidRDefault="009F457A" w:rsidP="009F457A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A stratégiai döntések meghozatala előtt fel kell kutatnunk, hová célszerű adott területen új üzletet, szállodát telepíteni, illetve milyen utazási célpontot válasszunk. Erre az elemzésre a már működő szálloda, vagy vendéglátó üzlet esetében is sor kerülhet, ha új vendégeket célzunk meg, vagy pl. megváltoztatjuk a kínálatot.</w:t>
      </w:r>
    </w:p>
    <w:p w:rsidR="009F457A" w:rsidRPr="009F457A" w:rsidRDefault="009F457A" w:rsidP="009F457A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Vizsgálatunkat a következő szempontok figyelembe vételével végezzük: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társadalmi-kulturális vonzerők: kultúra, vallási és világi építmények, hagyományok, nyelv, vendégszeretet, népszokások, egyéb</w:t>
      </w:r>
    </w:p>
    <w:p w:rsidR="009F457A" w:rsidRPr="009F457A" w:rsidRDefault="009F457A" w:rsidP="009F457A">
      <w:pPr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F457A">
        <w:rPr>
          <w:rFonts w:ascii="Times New Roman" w:eastAsia="Times New Roman" w:hAnsi="Times New Roman" w:cs="Times New Roman"/>
          <w:lang w:eastAsia="hu-HU"/>
        </w:rPr>
        <w:t>nevezetességek</w:t>
      </w:r>
      <w:proofErr w:type="gramEnd"/>
      <w:r w:rsidRPr="009F457A">
        <w:rPr>
          <w:rFonts w:ascii="Times New Roman" w:eastAsia="Times New Roman" w:hAnsi="Times New Roman" w:cs="Times New Roman"/>
          <w:lang w:eastAsia="hu-HU"/>
        </w:rPr>
        <w:t xml:space="preserve"> természeti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adottságok: földrajzi fekvés, klíma, domborzat, táj, növényzet, állatvilág,</w:t>
      </w:r>
    </w:p>
    <w:p w:rsidR="009F457A" w:rsidRPr="009F457A" w:rsidRDefault="009F457A" w:rsidP="009F457A">
      <w:pPr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F457A">
        <w:rPr>
          <w:rFonts w:ascii="Times New Roman" w:eastAsia="Times New Roman" w:hAnsi="Times New Roman" w:cs="Times New Roman"/>
          <w:lang w:eastAsia="hu-HU"/>
        </w:rPr>
        <w:t>gyógyvíz</w:t>
      </w:r>
      <w:proofErr w:type="gramEnd"/>
      <w:r w:rsidRPr="009F457A">
        <w:rPr>
          <w:rFonts w:ascii="Times New Roman" w:eastAsia="Times New Roman" w:hAnsi="Times New Roman" w:cs="Times New Roman"/>
          <w:lang w:eastAsia="hu-HU"/>
        </w:rPr>
        <w:t xml:space="preserve"> az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lastRenderedPageBreak/>
        <w:t>üzlet helye: falu-város, Budapest-vidék, településközpont-településen kívüli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a terület kategóriája: városközpontú (magas bérleti díjak), integrált telephelyek (lakótelepek, jelentős gyalogos forgalom), "zöld mezőre" telepített (fejlett úthálózat, nagy parkolók, alacsonyabb bérleti díjak)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a terület megközelíthetősége: közlekedési lehetőségek, gyalogos vagy autós vonzáskörzet, parkolási lehetőségek, nagy átmenő forgalom, távolság pályaudvartól,</w:t>
      </w:r>
    </w:p>
    <w:p w:rsidR="009F457A" w:rsidRPr="009F457A" w:rsidRDefault="009F457A" w:rsidP="009F457A">
      <w:pPr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F457A">
        <w:rPr>
          <w:rFonts w:ascii="Times New Roman" w:eastAsia="Times New Roman" w:hAnsi="Times New Roman" w:cs="Times New Roman"/>
          <w:lang w:eastAsia="hu-HU"/>
        </w:rPr>
        <w:t>repülőtértől</w:t>
      </w:r>
      <w:proofErr w:type="gramEnd"/>
      <w:r w:rsidRPr="009F457A">
        <w:rPr>
          <w:rFonts w:ascii="Times New Roman" w:eastAsia="Times New Roman" w:hAnsi="Times New Roman" w:cs="Times New Roman"/>
          <w:lang w:eastAsia="hu-HU"/>
        </w:rPr>
        <w:t xml:space="preserve"> kulturális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lehetőségekhez való kapcsolódás: színház, mozi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 xml:space="preserve">sportesemények, sportolási lehetőségek: stadionok, sportpályák, kondi-termek, uszodák, séta-és </w:t>
      </w:r>
      <w:proofErr w:type="spellStart"/>
      <w:r w:rsidRPr="009F457A">
        <w:rPr>
          <w:rFonts w:ascii="Times New Roman" w:eastAsia="Times New Roman" w:hAnsi="Times New Roman" w:cs="Times New Roman"/>
          <w:lang w:eastAsia="hu-HU"/>
        </w:rPr>
        <w:t>túrautak</w:t>
      </w:r>
      <w:proofErr w:type="spellEnd"/>
      <w:r w:rsidRPr="009F457A">
        <w:rPr>
          <w:rFonts w:ascii="Times New Roman" w:eastAsia="Times New Roman" w:hAnsi="Times New Roman" w:cs="Times New Roman"/>
          <w:lang w:eastAsia="hu-HU"/>
        </w:rPr>
        <w:t>, sípályák, jégpályák stb.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vásárlási lehetőségek: hipermarketek, bevásárló központok, piacok</w:t>
      </w:r>
    </w:p>
    <w:p w:rsidR="009F457A" w:rsidRPr="009F457A" w:rsidRDefault="009F457A" w:rsidP="009F457A">
      <w:pPr>
        <w:numPr>
          <w:ilvl w:val="0"/>
          <w:numId w:val="2"/>
        </w:numPr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F457A">
        <w:rPr>
          <w:rFonts w:ascii="Times New Roman" w:eastAsia="Times New Roman" w:hAnsi="Times New Roman" w:cs="Times New Roman"/>
          <w:lang w:eastAsia="hu-HU"/>
        </w:rPr>
        <w:t>a környék munkahelyei: közintézmények, bankok közelében megnő az igény az ebéd iránt, a gyárak, üzemek mellett a műszakok befejezése után a kisebb, olcsóbb vendéglátó üzletek számíthatnak a nagyobb forgalomra</w:t>
      </w:r>
    </w:p>
    <w:p w:rsidR="009F457A" w:rsidRDefault="009F457A" w:rsidP="009F457A">
      <w:pPr>
        <w:jc w:val="both"/>
        <w:rPr>
          <w:rFonts w:ascii="Times New Roman" w:hAnsi="Times New Roman" w:cs="Times New Roman"/>
        </w:rPr>
      </w:pP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 xml:space="preserve">A vállalkozás </w:t>
      </w:r>
      <w:proofErr w:type="spellStart"/>
      <w:r w:rsidRPr="00383669">
        <w:rPr>
          <w:rFonts w:ascii="Times New Roman" w:hAnsi="Times New Roman" w:cs="Times New Roman"/>
          <w:b/>
        </w:rPr>
        <w:t>makrokörnyezete</w:t>
      </w:r>
      <w:proofErr w:type="spellEnd"/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 xml:space="preserve">A </w:t>
      </w:r>
      <w:proofErr w:type="spellStart"/>
      <w:r w:rsidRPr="00383669">
        <w:rPr>
          <w:rFonts w:ascii="Times New Roman" w:hAnsi="Times New Roman" w:cs="Times New Roman"/>
        </w:rPr>
        <w:t>makrokörnyezet</w:t>
      </w:r>
      <w:proofErr w:type="spellEnd"/>
      <w:r w:rsidRPr="00383669">
        <w:rPr>
          <w:rFonts w:ascii="Times New Roman" w:hAnsi="Times New Roman" w:cs="Times New Roman"/>
        </w:rPr>
        <w:t xml:space="preserve"> a külső környezetet jelenti, melynek erői ellenőrizhetetlenek, a vállalkozás csak nyomon követheti azokat és alkalmazkodhat hozzájuk. Hat befolyásoló tényezőt kell figyelemmel kísérni: a demográfiai, a gazdasági, a természeti, a technológiai, a politikai-jogi és a szociális-kulturális változókat.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>Tágabban értelmezett társadalmi tényezők.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>Tudományos-technikai környezet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 tudományos technikai forradalom felgyorsulásával került a figyelem előterébe a tudományos ismeretek felhasználása, a fejlődéssel történő lépéstartás szükségessége. A vállalkozások számára az eredmények gyors felhasználása esetenként létérdekké vált. A műszaki fejlődés gyors, a vezetés hosszú távú terveket készít, számítógépes vezetési és információrendszereket alkalmaz.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>A tudományos ismeretek felhasználási lehetőségei.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>Társadalmi-gazdasági környezet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 xml:space="preserve">A vállalkozások létrejötte, tevékenysége, vezetési-szervezési módszerei egyaránt magukon viselik az adott társadalmi rendszer jellemzőit, amelyekben működnek. Az 1980-as évek végén, 90-es évek elején lezajlott társadalmi - gazdasági folyamatok következtében a helyzet Magyarországon is jelentősen megváltozott. A privatizáció új szerveződéseket hozott létre, kis- és középvállatok alakultak, az </w:t>
      </w:r>
      <w:proofErr w:type="gramStart"/>
      <w:r w:rsidRPr="00383669">
        <w:rPr>
          <w:rFonts w:ascii="Times New Roman" w:hAnsi="Times New Roman" w:cs="Times New Roman"/>
        </w:rPr>
        <w:t>állam gazdasági</w:t>
      </w:r>
      <w:proofErr w:type="gramEnd"/>
      <w:r w:rsidRPr="00383669">
        <w:rPr>
          <w:rFonts w:ascii="Times New Roman" w:hAnsi="Times New Roman" w:cs="Times New Roman"/>
        </w:rPr>
        <w:t xml:space="preserve"> szabályozókon keresztül befolyásolja a piacot.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Az adott társadalmi rendszer jellemzői, melyek a vállalkozás működésére hatást gyakorolnak.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>Kulturális környezet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 kultúra a közösségek együttélésének terméke, magatartásformák, viselkedési szabályok összessége.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Elsősorban a nemzeti sajátosságokat kell megemlíteni. A kulturális eltérések a több államra kiterjedő multinacionális cégek nemzeti vállalatainál is megfigyelhetők, ahol szintén érvényre jutnak a szervezet vezetési módszereiben a kulturális sajátosságok.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Magatartásformák, viselkedési szabályok összessége, nemzeti sajátosságok.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  <w:b/>
        </w:rPr>
      </w:pPr>
      <w:r w:rsidRPr="00383669">
        <w:rPr>
          <w:rFonts w:ascii="Times New Roman" w:hAnsi="Times New Roman" w:cs="Times New Roman"/>
          <w:b/>
        </w:rPr>
        <w:t>Földrajzi viszonyok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 földrajzi környezetbe az elhelyezkedés, a természeti adottságok (hegyek, vizek, gyógyvíz), a mezőgazdaság, az infrastrukturális lehetőségek, az időjárás, stb. tartoznak.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lastRenderedPageBreak/>
        <w:t>Megállapítható, hogy minél több környezeti tényezőhöz kell igazodni, és minél eltérőbb tulajdonsággal bírnak azok, annál összetettebb, bonyolultabb a vállalkozás környezete.</w:t>
      </w:r>
    </w:p>
    <w:p w:rsidR="00383669" w:rsidRPr="00877A06" w:rsidRDefault="00383669" w:rsidP="00383669">
      <w:pPr>
        <w:jc w:val="both"/>
        <w:rPr>
          <w:rFonts w:ascii="Times New Roman" w:hAnsi="Times New Roman" w:cs="Times New Roman"/>
          <w:b/>
        </w:rPr>
      </w:pPr>
      <w:r w:rsidRPr="00877A06">
        <w:rPr>
          <w:rFonts w:ascii="Times New Roman" w:hAnsi="Times New Roman" w:cs="Times New Roman"/>
          <w:b/>
        </w:rPr>
        <w:t>Természeti adotts</w:t>
      </w:r>
      <w:r w:rsidR="00877A06">
        <w:rPr>
          <w:rFonts w:ascii="Times New Roman" w:hAnsi="Times New Roman" w:cs="Times New Roman"/>
          <w:b/>
        </w:rPr>
        <w:t>ágok, infrastruktúra, időjárás.</w:t>
      </w:r>
    </w:p>
    <w:p w:rsidR="00383669" w:rsidRPr="00877A06" w:rsidRDefault="00383669" w:rsidP="00383669">
      <w:pPr>
        <w:jc w:val="both"/>
        <w:rPr>
          <w:rFonts w:ascii="Times New Roman" w:hAnsi="Times New Roman" w:cs="Times New Roman"/>
          <w:b/>
        </w:rPr>
      </w:pPr>
      <w:r w:rsidRPr="00877A06">
        <w:rPr>
          <w:rFonts w:ascii="Times New Roman" w:hAnsi="Times New Roman" w:cs="Times New Roman"/>
          <w:b/>
        </w:rPr>
        <w:t>A társadalom elvárásai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 társadalom elsődleges elvárása, hogy a vállalkozás elégítse ki a felmerülő igényeket, Bevételeiből különféle adókat fizet, melyek hozzájárulnak a közös szükségletek kielégítéséhez.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Az adókon kívül a társadalom alapvető szabályait is be kell tartani, mint például a környezetvédelem.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 társadalom tagjainak igényei, melyek kielégítését a vállalkozástól várják el.</w:t>
      </w:r>
    </w:p>
    <w:p w:rsidR="00383669" w:rsidRPr="00877A06" w:rsidRDefault="00383669" w:rsidP="00383669">
      <w:pPr>
        <w:jc w:val="both"/>
        <w:rPr>
          <w:rFonts w:ascii="Times New Roman" w:hAnsi="Times New Roman" w:cs="Times New Roman"/>
          <w:b/>
        </w:rPr>
      </w:pPr>
      <w:r w:rsidRPr="00877A06">
        <w:rPr>
          <w:rFonts w:ascii="Times New Roman" w:hAnsi="Times New Roman" w:cs="Times New Roman"/>
          <w:b/>
        </w:rPr>
        <w:t>A kormány intézkedései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 xml:space="preserve">A marketingdöntéseket a politikai és jogi környezet alakulása is nagyban </w:t>
      </w:r>
      <w:proofErr w:type="spellStart"/>
      <w:r w:rsidRPr="00383669">
        <w:rPr>
          <w:rFonts w:ascii="Times New Roman" w:hAnsi="Times New Roman" w:cs="Times New Roman"/>
        </w:rPr>
        <w:t>befolyásol-ja</w:t>
      </w:r>
      <w:proofErr w:type="spellEnd"/>
      <w:r w:rsidRPr="00383669">
        <w:rPr>
          <w:rFonts w:ascii="Times New Roman" w:hAnsi="Times New Roman" w:cs="Times New Roman"/>
        </w:rPr>
        <w:t>. Ez jogszabályokat, rendeleteket foglal magába, amelyek az egyes szervezeteket és egyéneket befolyásolják és korlátozzák. A törvényi előírások néha új piaci lehetőségeket teremtenek.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 xml:space="preserve">Az üzleti szabályozás három fő célja: megvédeni a vállalatokat a tisztességtelen versenytől, megvédeni a fogyasztókat a tisztességtelen üzleti tevékenységtől, és </w:t>
      </w:r>
      <w:proofErr w:type="spellStart"/>
      <w:r w:rsidRPr="00383669">
        <w:rPr>
          <w:rFonts w:ascii="Times New Roman" w:hAnsi="Times New Roman" w:cs="Times New Roman"/>
        </w:rPr>
        <w:t>meg-védeni</w:t>
      </w:r>
      <w:proofErr w:type="spellEnd"/>
      <w:r w:rsidRPr="00383669">
        <w:rPr>
          <w:rFonts w:ascii="Times New Roman" w:hAnsi="Times New Roman" w:cs="Times New Roman"/>
        </w:rPr>
        <w:t xml:space="preserve"> a társadalmat a korlátozatlan üzleti magatartás veszélyeitől. Az üzleti szabályozás és végrehajtás további célja, hogy a vállalatokkal megfizettessék a termékeikből, ill. termelési eljárásaikból adódó társadalmi terhek költségeit.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Törvények, rendeletek, jogszabályok, melyek a vállalkozás működését befolyásolják.</w:t>
      </w:r>
    </w:p>
    <w:p w:rsidR="00383669" w:rsidRPr="00877A06" w:rsidRDefault="00383669" w:rsidP="00383669">
      <w:pPr>
        <w:jc w:val="both"/>
        <w:rPr>
          <w:rFonts w:ascii="Times New Roman" w:hAnsi="Times New Roman" w:cs="Times New Roman"/>
          <w:b/>
        </w:rPr>
      </w:pPr>
      <w:r w:rsidRPr="00877A06">
        <w:rPr>
          <w:rFonts w:ascii="Times New Roman" w:hAnsi="Times New Roman" w:cs="Times New Roman"/>
          <w:b/>
        </w:rPr>
        <w:t>Nemzetgazdasági tényezők</w:t>
      </w:r>
    </w:p>
    <w:p w:rsidR="00383669" w:rsidRP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 xml:space="preserve">A piacot a vásárlóerő és az emberek határozzák meg. A vásárlóerő a gazdaság mindenkori helyzetétől, vagyis: a folyó jövedelmektől, az áraktól, a megtakarításoktól, az eladósodástól és a hitelhez jutás feltételeitől függ. A jövedelmek elosztását az adott ország ipari struktúrája és politikai rendszere határozza meg. A marketingszakembereknek nagy figyelmet kell szentelniük minden a jövedelmekben, a megélhetési költségekben, a megtakarításokban és a kölcsönhöz jutás feltételeiben bekövetkező nagyobb változásnak, mert ezek jelentősen befolyásolják, különösen az ár- és jövedelem érzékeny termékek </w:t>
      </w:r>
      <w:proofErr w:type="gramStart"/>
      <w:r w:rsidRPr="00383669">
        <w:rPr>
          <w:rFonts w:ascii="Times New Roman" w:hAnsi="Times New Roman" w:cs="Times New Roman"/>
        </w:rPr>
        <w:t>iránit</w:t>
      </w:r>
      <w:proofErr w:type="gramEnd"/>
      <w:r w:rsidRPr="00383669">
        <w:rPr>
          <w:rFonts w:ascii="Times New Roman" w:hAnsi="Times New Roman" w:cs="Times New Roman"/>
        </w:rPr>
        <w:t xml:space="preserve"> keresletet.</w:t>
      </w:r>
    </w:p>
    <w:p w:rsidR="00383669" w:rsidRDefault="00383669" w:rsidP="00383669">
      <w:pPr>
        <w:jc w:val="both"/>
        <w:rPr>
          <w:rFonts w:ascii="Times New Roman" w:hAnsi="Times New Roman" w:cs="Times New Roman"/>
        </w:rPr>
      </w:pPr>
      <w:r w:rsidRPr="00383669">
        <w:rPr>
          <w:rFonts w:ascii="Times New Roman" w:hAnsi="Times New Roman" w:cs="Times New Roman"/>
        </w:rPr>
        <w:t>Az adott ország gazdaságpolitikája, mely a vállalkozás gazdálkodását befolyásolja.</w:t>
      </w: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Default="00877A06" w:rsidP="00383669">
      <w:pPr>
        <w:jc w:val="both"/>
        <w:rPr>
          <w:rFonts w:ascii="Times New Roman" w:hAnsi="Times New Roman" w:cs="Times New Roman"/>
        </w:rPr>
      </w:pPr>
    </w:p>
    <w:p w:rsidR="00877A06" w:rsidRPr="009F457A" w:rsidRDefault="00877A06" w:rsidP="003836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Forrás: </w:t>
      </w:r>
      <w:hyperlink r:id="rId7" w:history="1">
        <w:r>
          <w:rPr>
            <w:rStyle w:val="Hiperhivatkozs"/>
          </w:rPr>
          <w:t>https://tudasbazis.sulinet.hu/hu/szakkepzes/vendeglatas-idegenforgalom/marketing-alapismeretek/a-vallalkozas-mikro-es-makrokornyezetenek-elemzese</w:t>
        </w:r>
      </w:hyperlink>
    </w:p>
    <w:sectPr w:rsidR="00877A06" w:rsidRPr="009F45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CF" w:rsidRDefault="009847CF" w:rsidP="009F457A">
      <w:pPr>
        <w:spacing w:after="0" w:line="240" w:lineRule="auto"/>
      </w:pPr>
      <w:r>
        <w:separator/>
      </w:r>
    </w:p>
  </w:endnote>
  <w:endnote w:type="continuationSeparator" w:id="0">
    <w:p w:rsidR="009847CF" w:rsidRDefault="009847CF" w:rsidP="009F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007285"/>
      <w:docPartObj>
        <w:docPartGallery w:val="Page Numbers (Bottom of Page)"/>
        <w:docPartUnique/>
      </w:docPartObj>
    </w:sdtPr>
    <w:sdtContent>
      <w:p w:rsidR="009F457A" w:rsidRDefault="009F45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06">
          <w:rPr>
            <w:noProof/>
          </w:rPr>
          <w:t>3</w:t>
        </w:r>
        <w:r>
          <w:fldChar w:fldCharType="end"/>
        </w:r>
      </w:p>
    </w:sdtContent>
  </w:sdt>
  <w:p w:rsidR="009F457A" w:rsidRDefault="009F457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CF" w:rsidRDefault="009847CF" w:rsidP="009F457A">
      <w:pPr>
        <w:spacing w:after="0" w:line="240" w:lineRule="auto"/>
      </w:pPr>
      <w:r>
        <w:separator/>
      </w:r>
    </w:p>
  </w:footnote>
  <w:footnote w:type="continuationSeparator" w:id="0">
    <w:p w:rsidR="009847CF" w:rsidRDefault="009847CF" w:rsidP="009F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E7C9F"/>
    <w:multiLevelType w:val="hybridMultilevel"/>
    <w:tmpl w:val="4D425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794E"/>
    <w:multiLevelType w:val="multilevel"/>
    <w:tmpl w:val="0EB4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04"/>
    <w:rsid w:val="00383669"/>
    <w:rsid w:val="00460604"/>
    <w:rsid w:val="0082331E"/>
    <w:rsid w:val="00877A06"/>
    <w:rsid w:val="009847CF"/>
    <w:rsid w:val="009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E305-CBCA-42C0-B2A2-8C62EDE1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F4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0604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F457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F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F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457A"/>
  </w:style>
  <w:style w:type="paragraph" w:styleId="llb">
    <w:name w:val="footer"/>
    <w:basedOn w:val="Norml"/>
    <w:link w:val="llbChar"/>
    <w:uiPriority w:val="99"/>
    <w:unhideWhenUsed/>
    <w:rsid w:val="009F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457A"/>
  </w:style>
  <w:style w:type="character" w:styleId="Hiperhivatkozs">
    <w:name w:val="Hyperlink"/>
    <w:basedOn w:val="Bekezdsalapbettpusa"/>
    <w:uiPriority w:val="99"/>
    <w:semiHidden/>
    <w:unhideWhenUsed/>
    <w:rsid w:val="00877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udasbazis.sulinet.hu/hu/szakkepzes/vendeglatas-idegenforgalom/marketing-alapismeretek/a-vallalkozas-mikro-es-makrokornyezetenek-elemze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4</cp:revision>
  <dcterms:created xsi:type="dcterms:W3CDTF">2020-05-22T08:03:00Z</dcterms:created>
  <dcterms:modified xsi:type="dcterms:W3CDTF">2020-05-22T08:11:00Z</dcterms:modified>
</cp:coreProperties>
</file>